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7" w:rsidRPr="00667C1B" w:rsidRDefault="009E1F87" w:rsidP="009E1F87">
      <w:pPr>
        <w:rPr>
          <w:b/>
          <w:sz w:val="28"/>
          <w:szCs w:val="28"/>
        </w:rPr>
      </w:pPr>
      <w:r w:rsidRPr="00667C1B">
        <w:rPr>
          <w:b/>
          <w:sz w:val="28"/>
          <w:szCs w:val="28"/>
        </w:rPr>
        <w:t>Praktijkopdracht Medicatietoediening</w:t>
      </w:r>
    </w:p>
    <w:p w:rsidR="009E1F87" w:rsidRPr="00667C1B" w:rsidRDefault="009E1F87" w:rsidP="009E1F87"/>
    <w:p w:rsidR="009E1F87" w:rsidRPr="00667C1B" w:rsidRDefault="009E1F87" w:rsidP="009E1F87"/>
    <w:p w:rsidR="009E1F87" w:rsidRPr="00667C1B" w:rsidRDefault="009E1F87" w:rsidP="009E1F87">
      <w:pPr>
        <w:rPr>
          <w:b/>
          <w:sz w:val="24"/>
        </w:rPr>
      </w:pPr>
      <w:r w:rsidRPr="00667C1B">
        <w:rPr>
          <w:b/>
          <w:sz w:val="24"/>
        </w:rPr>
        <w:t>Doel</w:t>
      </w:r>
      <w:bookmarkStart w:id="0" w:name="_GoBack"/>
      <w:bookmarkEnd w:id="0"/>
    </w:p>
    <w:p w:rsidR="009E1F87" w:rsidRPr="00667C1B" w:rsidRDefault="009E1F87" w:rsidP="009E1F87"/>
    <w:p w:rsidR="009E1F87" w:rsidRPr="00667C1B" w:rsidRDefault="009E1F87" w:rsidP="009E1F87">
      <w:r w:rsidRPr="00667C1B">
        <w:t xml:space="preserve">De student beschrijft en voert het medicatieproces </w:t>
      </w:r>
      <w:r>
        <w:t>op juiste wijze uit. Z</w:t>
      </w:r>
      <w:r w:rsidRPr="00667C1B">
        <w:t xml:space="preserve">e past de afspraken toe die gelden binnen de zorgorganisatie waar ze stage loopt. </w:t>
      </w:r>
    </w:p>
    <w:p w:rsidR="009E1F87" w:rsidRDefault="009E1F87" w:rsidP="009E1F87"/>
    <w:p w:rsidR="009E1F87" w:rsidRPr="00667C1B" w:rsidRDefault="009E1F87" w:rsidP="009E1F87"/>
    <w:p w:rsidR="009E1F87" w:rsidRPr="00667C1B" w:rsidRDefault="009E1F87" w:rsidP="009E1F87"/>
    <w:p w:rsidR="009E1F87" w:rsidRPr="00667C1B" w:rsidRDefault="009E1F87" w:rsidP="009E1F87">
      <w:pPr>
        <w:rPr>
          <w:b/>
          <w:sz w:val="24"/>
        </w:rPr>
      </w:pPr>
      <w:r w:rsidRPr="00667C1B">
        <w:rPr>
          <w:b/>
          <w:sz w:val="24"/>
        </w:rPr>
        <w:t>Voorbereiding</w:t>
      </w:r>
    </w:p>
    <w:p w:rsidR="009E1F87" w:rsidRPr="00667C1B" w:rsidRDefault="009E1F87" w:rsidP="009E1F87"/>
    <w:p w:rsidR="009E1F87" w:rsidRPr="00667C1B" w:rsidRDefault="009E1F87" w:rsidP="009E1F87">
      <w:pPr>
        <w:numPr>
          <w:ilvl w:val="0"/>
          <w:numId w:val="1"/>
        </w:numPr>
      </w:pPr>
      <w:r w:rsidRPr="00667C1B">
        <w:t>De student heeft de lessen op school bijgewoond.</w:t>
      </w:r>
    </w:p>
    <w:p w:rsidR="009E1F87" w:rsidRPr="00667C1B" w:rsidRDefault="009E1F87" w:rsidP="009E1F87">
      <w:pPr>
        <w:numPr>
          <w:ilvl w:val="0"/>
          <w:numId w:val="1"/>
        </w:numPr>
      </w:pPr>
      <w:r w:rsidRPr="00667C1B">
        <w:t xml:space="preserve">De student beschrijft welke wet- en regelgeving van toepassing is op het </w:t>
      </w:r>
      <w:r>
        <w:t xml:space="preserve">aanreiken </w:t>
      </w:r>
      <w:r w:rsidRPr="00667C1B">
        <w:t>/</w:t>
      </w:r>
      <w:r>
        <w:t xml:space="preserve"> </w:t>
      </w:r>
      <w:r w:rsidRPr="00667C1B">
        <w:t>toedienen van medicatie (o.a. Wet BIG, richtlijn Veilige principes).</w:t>
      </w:r>
    </w:p>
    <w:p w:rsidR="009E1F87" w:rsidRPr="00667C1B" w:rsidRDefault="009E1F87" w:rsidP="009E1F87">
      <w:pPr>
        <w:numPr>
          <w:ilvl w:val="0"/>
          <w:numId w:val="1"/>
        </w:numPr>
      </w:pPr>
      <w:r w:rsidRPr="00667C1B">
        <w:t>De student beschrijft het medicatiesysteem binnen de zorgorganisatie.</w:t>
      </w:r>
    </w:p>
    <w:p w:rsidR="009E1F87" w:rsidRPr="00667C1B" w:rsidRDefault="009E1F87" w:rsidP="009E1F87">
      <w:pPr>
        <w:numPr>
          <w:ilvl w:val="0"/>
          <w:numId w:val="1"/>
        </w:numPr>
      </w:pPr>
      <w:r w:rsidRPr="00667C1B">
        <w:t>De student bestudeert de protocollen uit de zorgorganisatie m.b.t.:</w:t>
      </w:r>
    </w:p>
    <w:p w:rsidR="009E1F87" w:rsidRPr="00667C1B" w:rsidRDefault="009E1F87" w:rsidP="009E1F87">
      <w:pPr>
        <w:numPr>
          <w:ilvl w:val="0"/>
          <w:numId w:val="2"/>
        </w:numPr>
      </w:pPr>
      <w:proofErr w:type="spellStart"/>
      <w:r w:rsidRPr="00667C1B">
        <w:t>Medicijnuitzetsysteem</w:t>
      </w:r>
      <w:proofErr w:type="spellEnd"/>
      <w:r w:rsidRPr="00667C1B">
        <w:t xml:space="preserve"> (Baxter, </w:t>
      </w:r>
      <w:proofErr w:type="spellStart"/>
      <w:r w:rsidRPr="00667C1B">
        <w:t>dagcassettes</w:t>
      </w:r>
      <w:proofErr w:type="spellEnd"/>
      <w:r w:rsidRPr="00667C1B">
        <w:t>, weekcassettes, medicijnbekers, medicijnkarren).</w:t>
      </w:r>
    </w:p>
    <w:p w:rsidR="009E1F87" w:rsidRPr="00667C1B" w:rsidRDefault="009E1F87" w:rsidP="009E1F87">
      <w:pPr>
        <w:numPr>
          <w:ilvl w:val="0"/>
          <w:numId w:val="2"/>
        </w:numPr>
      </w:pPr>
      <w:r w:rsidRPr="00667C1B">
        <w:t>Toedieningswijzen medicijnen.</w:t>
      </w:r>
    </w:p>
    <w:p w:rsidR="009E1F87" w:rsidRPr="00667C1B" w:rsidRDefault="009E1F87" w:rsidP="009E1F87">
      <w:pPr>
        <w:numPr>
          <w:ilvl w:val="0"/>
          <w:numId w:val="2"/>
        </w:numPr>
      </w:pPr>
      <w:r w:rsidRPr="00667C1B">
        <w:t>Malen medicatie.</w:t>
      </w:r>
    </w:p>
    <w:p w:rsidR="009E1F87" w:rsidRPr="00667C1B" w:rsidRDefault="009E1F87" w:rsidP="009E1F87">
      <w:pPr>
        <w:numPr>
          <w:ilvl w:val="0"/>
          <w:numId w:val="1"/>
        </w:numPr>
      </w:pPr>
      <w:r w:rsidRPr="00667C1B">
        <w:t xml:space="preserve">De student benoemt de kritieke momenten in </w:t>
      </w:r>
      <w:r>
        <w:t xml:space="preserve">de </w:t>
      </w:r>
      <w:r w:rsidRPr="00667C1B">
        <w:t>procedure.</w:t>
      </w:r>
    </w:p>
    <w:p w:rsidR="009E1F87" w:rsidRPr="00667C1B" w:rsidRDefault="009E1F87" w:rsidP="009E1F87">
      <w:pPr>
        <w:numPr>
          <w:ilvl w:val="0"/>
          <w:numId w:val="1"/>
        </w:numPr>
      </w:pPr>
      <w:r w:rsidRPr="00667C1B">
        <w:t>De student benoemt wat zij aan maatregelen treft om risico</w:t>
      </w:r>
      <w:r>
        <w:t xml:space="preserve">’s </w:t>
      </w:r>
      <w:r w:rsidRPr="00667C1B">
        <w:t>te verminderen.</w:t>
      </w:r>
    </w:p>
    <w:p w:rsidR="009E1F87" w:rsidRPr="00667C1B" w:rsidRDefault="009E1F87" w:rsidP="009E1F87">
      <w:pPr>
        <w:numPr>
          <w:ilvl w:val="0"/>
          <w:numId w:val="1"/>
        </w:numPr>
      </w:pPr>
      <w:r w:rsidRPr="00667C1B">
        <w:t xml:space="preserve">De student benoemt het doel van een BEM-formulier en de manier waarop zij dit met de cliënt bespreekt. </w:t>
      </w:r>
    </w:p>
    <w:p w:rsidR="009E1F87" w:rsidRPr="00667C1B" w:rsidRDefault="009E1F87" w:rsidP="009E1F87"/>
    <w:p w:rsidR="009E1F87" w:rsidRDefault="009E1F87" w:rsidP="009E1F87"/>
    <w:p w:rsidR="009E1F87" w:rsidRPr="00667C1B" w:rsidRDefault="009E1F87" w:rsidP="009E1F87"/>
    <w:p w:rsidR="009E1F87" w:rsidRPr="00667C1B" w:rsidRDefault="009E1F87" w:rsidP="009E1F87">
      <w:pPr>
        <w:rPr>
          <w:b/>
          <w:sz w:val="24"/>
        </w:rPr>
      </w:pPr>
      <w:r w:rsidRPr="00667C1B">
        <w:rPr>
          <w:b/>
          <w:sz w:val="24"/>
        </w:rPr>
        <w:t>Uitvoering</w:t>
      </w:r>
    </w:p>
    <w:p w:rsidR="009E1F87" w:rsidRPr="00667C1B" w:rsidRDefault="009E1F87" w:rsidP="009E1F87"/>
    <w:p w:rsidR="009E1F87" w:rsidRPr="00667C1B" w:rsidRDefault="009E1F87" w:rsidP="009E1F87">
      <w:pPr>
        <w:numPr>
          <w:ilvl w:val="0"/>
          <w:numId w:val="3"/>
        </w:numPr>
      </w:pPr>
      <w:r w:rsidRPr="00667C1B">
        <w:t>Je vraagt aan de arts wat de reden is dat het medicijn wordt voorgeschreven.</w:t>
      </w:r>
    </w:p>
    <w:p w:rsidR="009E1F87" w:rsidRPr="00667C1B" w:rsidRDefault="009E1F87" w:rsidP="009E1F87">
      <w:pPr>
        <w:numPr>
          <w:ilvl w:val="0"/>
          <w:numId w:val="3"/>
        </w:numPr>
      </w:pPr>
      <w:r w:rsidRPr="00667C1B">
        <w:t>Je vraagt of er nog specifieke observaties wenselijk zijn.</w:t>
      </w:r>
    </w:p>
    <w:p w:rsidR="009E1F87" w:rsidRPr="00667C1B" w:rsidRDefault="009E1F87" w:rsidP="009E1F87">
      <w:pPr>
        <w:numPr>
          <w:ilvl w:val="0"/>
          <w:numId w:val="3"/>
        </w:numPr>
      </w:pPr>
      <w:r w:rsidRPr="00667C1B">
        <w:t xml:space="preserve">Je vraagt specifiek naar de toedieningswijze (hierbij houd je rekening met de </w:t>
      </w:r>
      <w:proofErr w:type="gramStart"/>
      <w:r w:rsidRPr="00667C1B">
        <w:t>(</w:t>
      </w:r>
      <w:proofErr w:type="gramEnd"/>
      <w:r w:rsidRPr="00667C1B">
        <w:t>on)mogelijkheden van de zorgvrager (slikproblemen, wel of niet malen etc.).</w:t>
      </w:r>
    </w:p>
    <w:p w:rsidR="009E1F87" w:rsidRPr="00667C1B" w:rsidRDefault="009E1F87" w:rsidP="009E1F87">
      <w:pPr>
        <w:numPr>
          <w:ilvl w:val="0"/>
          <w:numId w:val="3"/>
        </w:numPr>
      </w:pPr>
      <w:r w:rsidRPr="00667C1B">
        <w:t xml:space="preserve">Je meldt aan de arts wanneer je enige twijfel hebt over </w:t>
      </w:r>
      <w:proofErr w:type="gramStart"/>
      <w:r w:rsidRPr="00667C1B">
        <w:t>het</w:t>
      </w:r>
      <w:proofErr w:type="gramEnd"/>
      <w:r w:rsidRPr="00667C1B">
        <w:t xml:space="preserve"> voorgeschreven medicijn.</w:t>
      </w:r>
    </w:p>
    <w:p w:rsidR="009E1F87" w:rsidRPr="00667C1B" w:rsidRDefault="009E1F87" w:rsidP="009E1F87">
      <w:pPr>
        <w:numPr>
          <w:ilvl w:val="0"/>
          <w:numId w:val="3"/>
        </w:numPr>
      </w:pPr>
      <w:r w:rsidRPr="00667C1B">
        <w:t xml:space="preserve">Je ruimt de binnengekomen medicatie op </w:t>
      </w:r>
      <w:proofErr w:type="spellStart"/>
      <w:r w:rsidRPr="00667C1B">
        <w:t>op</w:t>
      </w:r>
      <w:proofErr w:type="spellEnd"/>
      <w:r w:rsidRPr="00667C1B">
        <w:t xml:space="preserve"> de daarvoor bestemde plaats volgens het voorgeschreven protocol (thuiszorg in daarvoor bestemde “ kluisjes”).</w:t>
      </w:r>
    </w:p>
    <w:p w:rsidR="009E1F87" w:rsidRPr="00667C1B" w:rsidRDefault="009E1F87" w:rsidP="009E1F87">
      <w:pPr>
        <w:numPr>
          <w:ilvl w:val="0"/>
          <w:numId w:val="3"/>
        </w:numPr>
      </w:pPr>
      <w:r w:rsidRPr="00667C1B">
        <w:t>Je toont specifiek aandacht voor losse medicatie buiten de Baxterrol.</w:t>
      </w:r>
    </w:p>
    <w:p w:rsidR="009E1F87" w:rsidRPr="00667C1B" w:rsidRDefault="009E1F87" w:rsidP="009E1F87">
      <w:pPr>
        <w:numPr>
          <w:ilvl w:val="0"/>
          <w:numId w:val="3"/>
        </w:numPr>
      </w:pPr>
      <w:r w:rsidRPr="00667C1B">
        <w:t>Je bespreekt onduidelijkheden m.b.t. losse medicatie direct met de leidinggevende.</w:t>
      </w:r>
    </w:p>
    <w:p w:rsidR="009E1F87" w:rsidRPr="00667C1B" w:rsidRDefault="009E1F87" w:rsidP="009E1F87">
      <w:pPr>
        <w:numPr>
          <w:ilvl w:val="0"/>
          <w:numId w:val="3"/>
        </w:numPr>
      </w:pPr>
      <w:r w:rsidRPr="00667C1B">
        <w:t>Je leest de medicatieopdracht, het eventuele uitvoeringsverzoek en het medicatieoverzicht zorgvuldig.</w:t>
      </w:r>
    </w:p>
    <w:p w:rsidR="009E1F87" w:rsidRPr="00667C1B" w:rsidRDefault="009E1F87" w:rsidP="009E1F87">
      <w:pPr>
        <w:numPr>
          <w:ilvl w:val="0"/>
          <w:numId w:val="3"/>
        </w:numPr>
      </w:pPr>
      <w:r w:rsidRPr="00667C1B">
        <w:t>Je controleert welke medicijnen de cliënt op welk tijdstip moet krijgen.</w:t>
      </w:r>
    </w:p>
    <w:p w:rsidR="009E1F87" w:rsidRPr="00667C1B" w:rsidRDefault="009E1F87" w:rsidP="009E1F87">
      <w:pPr>
        <w:numPr>
          <w:ilvl w:val="0"/>
          <w:numId w:val="3"/>
        </w:numPr>
      </w:pPr>
      <w:r w:rsidRPr="00667C1B">
        <w:t xml:space="preserve">Je zorgt ervoor dat je voldoende kennis hebt van de werking en de bijwerkingen. Lees hiervoor de bijsluiters of raadpleeg het Farmacotherapeutisch Kompas of </w:t>
      </w:r>
      <w:hyperlink r:id="rId8" w:history="1">
        <w:r w:rsidRPr="00667C1B">
          <w:rPr>
            <w:rStyle w:val="Hyperlink"/>
          </w:rPr>
          <w:t>www.apotheek.nl</w:t>
        </w:r>
      </w:hyperlink>
    </w:p>
    <w:p w:rsidR="009E1F87" w:rsidRPr="00667C1B" w:rsidRDefault="009E1F87" w:rsidP="009E1F87">
      <w:pPr>
        <w:numPr>
          <w:ilvl w:val="0"/>
          <w:numId w:val="3"/>
        </w:numPr>
      </w:pPr>
      <w:r w:rsidRPr="00667C1B">
        <w:t xml:space="preserve">Je controleert: </w:t>
      </w:r>
    </w:p>
    <w:p w:rsidR="009E1F87" w:rsidRPr="00667C1B" w:rsidRDefault="009E1F87" w:rsidP="009E1F87">
      <w:pPr>
        <w:numPr>
          <w:ilvl w:val="0"/>
          <w:numId w:val="4"/>
        </w:numPr>
      </w:pPr>
      <w:r w:rsidRPr="00667C1B">
        <w:t>naam cliënt</w:t>
      </w:r>
    </w:p>
    <w:p w:rsidR="009E1F87" w:rsidRPr="00667C1B" w:rsidRDefault="009E1F87" w:rsidP="009E1F87">
      <w:pPr>
        <w:numPr>
          <w:ilvl w:val="0"/>
          <w:numId w:val="4"/>
        </w:numPr>
      </w:pPr>
      <w:r w:rsidRPr="00667C1B">
        <w:t>geboortedatum</w:t>
      </w:r>
    </w:p>
    <w:p w:rsidR="009E1F87" w:rsidRPr="00667C1B" w:rsidRDefault="009E1F87" w:rsidP="009E1F87">
      <w:pPr>
        <w:numPr>
          <w:ilvl w:val="0"/>
          <w:numId w:val="4"/>
        </w:numPr>
      </w:pPr>
      <w:r w:rsidRPr="00667C1B">
        <w:t>soort medicijn</w:t>
      </w:r>
    </w:p>
    <w:p w:rsidR="009E1F87" w:rsidRPr="00667C1B" w:rsidRDefault="009E1F87" w:rsidP="009E1F87">
      <w:pPr>
        <w:numPr>
          <w:ilvl w:val="0"/>
          <w:numId w:val="4"/>
        </w:numPr>
      </w:pPr>
      <w:r w:rsidRPr="00667C1B">
        <w:t>de dosering</w:t>
      </w:r>
    </w:p>
    <w:p w:rsidR="009E1F87" w:rsidRPr="00667C1B" w:rsidRDefault="009E1F87" w:rsidP="009E1F87">
      <w:pPr>
        <w:numPr>
          <w:ilvl w:val="0"/>
          <w:numId w:val="4"/>
        </w:numPr>
      </w:pPr>
      <w:r w:rsidRPr="00667C1B">
        <w:t>het tijdstip van inname</w:t>
      </w:r>
    </w:p>
    <w:p w:rsidR="009E1F87" w:rsidRPr="00667C1B" w:rsidRDefault="009E1F87" w:rsidP="009E1F87">
      <w:pPr>
        <w:numPr>
          <w:ilvl w:val="0"/>
          <w:numId w:val="4"/>
        </w:numPr>
      </w:pPr>
      <w:r w:rsidRPr="00667C1B">
        <w:t>wijze van toedienen</w:t>
      </w:r>
    </w:p>
    <w:p w:rsidR="009E1F87" w:rsidRPr="00667C1B" w:rsidRDefault="009E1F87" w:rsidP="009E1F87">
      <w:pPr>
        <w:numPr>
          <w:ilvl w:val="0"/>
          <w:numId w:val="4"/>
        </w:numPr>
      </w:pPr>
      <w:r w:rsidRPr="00667C1B">
        <w:t xml:space="preserve">bij Baxterrol </w:t>
      </w:r>
      <w:r>
        <w:t xml:space="preserve">de </w:t>
      </w:r>
      <w:r w:rsidRPr="00667C1B">
        <w:t xml:space="preserve">uiterlijke kenmerken van de medicijnen. </w:t>
      </w:r>
    </w:p>
    <w:p w:rsidR="009E1F87" w:rsidRPr="00667C1B" w:rsidRDefault="009E1F87" w:rsidP="009E1F87">
      <w:pPr>
        <w:numPr>
          <w:ilvl w:val="0"/>
          <w:numId w:val="3"/>
        </w:numPr>
      </w:pPr>
      <w:r w:rsidRPr="00667C1B">
        <w:t xml:space="preserve">Bij risicovolle medicatie is dubbele controle noodzakelijk. Je gaat na welke afspraken daarover gemaakt zijn in de zorgorganisatie en past deze toe. </w:t>
      </w:r>
    </w:p>
    <w:p w:rsidR="009E1F87" w:rsidRPr="00667C1B" w:rsidRDefault="009E1F87" w:rsidP="009E1F87">
      <w:pPr>
        <w:numPr>
          <w:ilvl w:val="0"/>
          <w:numId w:val="3"/>
        </w:numPr>
      </w:pPr>
      <w:r w:rsidRPr="00667C1B">
        <w:t xml:space="preserve">Je reikt de cliënt de medicijnen aan en vraagt ze in te nemen of je dient de medicatie toe, afhankelijk van wat de cliënt nog zelf kan en welke afspraken er gemaakt zijn. </w:t>
      </w:r>
    </w:p>
    <w:p w:rsidR="009E1F87" w:rsidRDefault="009E1F87">
      <w:r>
        <w:br w:type="page"/>
      </w:r>
    </w:p>
    <w:p w:rsidR="007A3826" w:rsidRDefault="007A3826" w:rsidP="007A3826">
      <w:pPr>
        <w:pStyle w:val="Lijstalinea"/>
        <w:numPr>
          <w:ilvl w:val="0"/>
          <w:numId w:val="3"/>
        </w:numPr>
      </w:pPr>
      <w:r>
        <w:lastRenderedPageBreak/>
        <w:t>Je ziet toe dat de medicatie daadwerkelijk is ingenomen.</w:t>
      </w:r>
    </w:p>
    <w:p w:rsidR="007A3826" w:rsidRDefault="007A3826" w:rsidP="007A3826">
      <w:pPr>
        <w:pStyle w:val="Lijstalinea"/>
        <w:numPr>
          <w:ilvl w:val="0"/>
          <w:numId w:val="3"/>
        </w:numPr>
      </w:pPr>
      <w:r>
        <w:t>Je tekent de toegediende medicatie af op de daarvoor bestemde aftekenlijst. Bij weigering/uitspugen wordt dit opgeschreven en wordt overlegd met de arts wat te doen.</w:t>
      </w:r>
    </w:p>
    <w:p w:rsidR="007A3826" w:rsidRDefault="007A3826" w:rsidP="007A3826">
      <w:pPr>
        <w:numPr>
          <w:ilvl w:val="0"/>
          <w:numId w:val="3"/>
        </w:numPr>
      </w:pPr>
      <w:r>
        <w:t xml:space="preserve">Je weet wat je moet doen bij signalering van bijwerkingen (bijvoorbeeld sufheid of plotseling veranderd gedrag): bespreken met de arts, leidinggevende, rapportage in het </w:t>
      </w:r>
      <w:proofErr w:type="spellStart"/>
      <w:r>
        <w:t>zorgleefplan</w:t>
      </w:r>
      <w:proofErr w:type="spellEnd"/>
      <w:r>
        <w:t xml:space="preserve"> en evt. melden bij www.lareb.nl.</w:t>
      </w:r>
    </w:p>
    <w:p w:rsidR="007A3826" w:rsidRDefault="007A3826" w:rsidP="007A3826">
      <w:pPr>
        <w:numPr>
          <w:ilvl w:val="0"/>
          <w:numId w:val="3"/>
        </w:numPr>
      </w:pPr>
      <w:r>
        <w:t>Je signaleert of de medicijnen het gewenste effect hebben en vraagt dit na bij de cliënt.</w:t>
      </w:r>
    </w:p>
    <w:p w:rsidR="007A3826" w:rsidRDefault="007A3826" w:rsidP="007A3826">
      <w:pPr>
        <w:numPr>
          <w:ilvl w:val="0"/>
          <w:numId w:val="3"/>
        </w:numPr>
      </w:pPr>
      <w:r>
        <w:t>Je bent alert op een delier (acute verwardheid) en meldt dit aan arts wanneer je vermoed dat er sprake van is.</w:t>
      </w:r>
    </w:p>
    <w:p w:rsidR="007A3826" w:rsidRDefault="007A3826" w:rsidP="007A3826">
      <w:pPr>
        <w:numPr>
          <w:ilvl w:val="0"/>
          <w:numId w:val="3"/>
        </w:numPr>
      </w:pPr>
      <w:r>
        <w:t xml:space="preserve">Je weet wat te doen als er iets fout gaat: melden bij arts en leidinggevende, rapportage in </w:t>
      </w:r>
      <w:proofErr w:type="spellStart"/>
      <w:r>
        <w:t>zorgleefplan</w:t>
      </w:r>
      <w:proofErr w:type="spellEnd"/>
      <w:r>
        <w:t xml:space="preserve"> en MIC-melding.</w:t>
      </w:r>
    </w:p>
    <w:p w:rsidR="007A3826" w:rsidRDefault="007A3826"/>
    <w:p w:rsidR="007A3826" w:rsidRDefault="007A3826"/>
    <w:p w:rsidR="007A3826" w:rsidRDefault="007A3826"/>
    <w:p w:rsidR="007A3826" w:rsidRDefault="007A3826"/>
    <w:p w:rsidR="007A3826" w:rsidRDefault="007A3826"/>
    <w:p w:rsidR="007A3826" w:rsidRDefault="007A3826"/>
    <w:p w:rsidR="007A3826" w:rsidRDefault="007A3826"/>
    <w:p w:rsidR="007A3826" w:rsidRDefault="007A3826"/>
    <w:p w:rsidR="007A3826" w:rsidRDefault="007A3826"/>
    <w:p w:rsidR="007A3826" w:rsidRDefault="007A3826"/>
    <w:p w:rsidR="007A3826" w:rsidRDefault="007A3826"/>
    <w:p w:rsidR="007A3826" w:rsidRDefault="007A3826"/>
    <w:p w:rsidR="00A73B89" w:rsidRPr="00C147DC" w:rsidRDefault="009B1025">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3273425</wp:posOffset>
                </wp:positionH>
                <wp:positionV relativeFrom="paragraph">
                  <wp:posOffset>-989330</wp:posOffset>
                </wp:positionV>
                <wp:extent cx="2406650" cy="457200"/>
                <wp:effectExtent l="0" t="0" r="1270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457200"/>
                        </a:xfrm>
                        <a:prstGeom prst="rect">
                          <a:avLst/>
                        </a:prstGeom>
                        <a:noFill/>
                        <a:ln w="9525">
                          <a:noFill/>
                          <a:miter lim="800000"/>
                          <a:headEnd/>
                          <a:tailEnd/>
                        </a:ln>
                      </wps:spPr>
                      <wps:txbx>
                        <w:txbxContent>
                          <w:sdt>
                            <w:sdtPr>
                              <w:rPr>
                                <w:rFonts w:ascii="Arial" w:hAnsi="Arial" w:cs="Arial"/>
                                <w:color w:val="FFFFFF" w:themeColor="background1"/>
                                <w:sz w:val="22"/>
                                <w:szCs w:val="22"/>
                              </w:rPr>
                              <w:alias w:val="Lesmateriaal"/>
                              <w:tag w:val="Lesmateriaal"/>
                              <w:id w:val="11324357"/>
                              <w:lock w:val="sdtLocked"/>
                              <w:placeholder>
                                <w:docPart w:val="F71970DDFC774E469C927BE5E2B7F77C"/>
                              </w:placeholder>
                              <w:showingPlcHdr/>
                            </w:sdtPr>
                            <w:sdtEndPr/>
                            <w:sdtContent>
                              <w:p w:rsidR="002D4995" w:rsidRPr="00D46053" w:rsidRDefault="0020391A">
                                <w:pPr>
                                  <w:rPr>
                                    <w:rFonts w:ascii="Arial" w:hAnsi="Arial" w:cs="Arial"/>
                                    <w:color w:val="FFFFFF" w:themeColor="background1"/>
                                    <w:sz w:val="22"/>
                                    <w:szCs w:val="22"/>
                                  </w:rPr>
                                </w:pPr>
                                <w:r w:rsidRPr="00D46053">
                                  <w:rPr>
                                    <w:rStyle w:val="Tekstvantijdelijkeaanduiding"/>
                                    <w:color w:val="FFFFFF" w:themeColor="background1"/>
                                  </w:rPr>
                                  <w:t>Klik hier als u tekst wilt invoeren.</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7.75pt;margin-top:-77.9pt;width:1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" filled="f" stroked="f">
                <v:textbox inset="0,0,0,0">
                  <w:txbxContent>
                    <w:sdt>
                      <w:sdtPr>
                        <w:rPr>
                          <w:rFonts w:ascii="Arial" w:hAnsi="Arial" w:cs="Arial"/>
                          <w:color w:val="FFFFFF" w:themeColor="background1"/>
                          <w:sz w:val="22"/>
                          <w:szCs w:val="22"/>
                        </w:rPr>
                        <w:alias w:val="Lesmateriaal"/>
                        <w:tag w:val="Lesmateriaal"/>
                        <w:id w:val="11324357"/>
                        <w:lock w:val="sdtLocked"/>
                        <w:placeholder>
                          <w:docPart w:val="F71970DDFC774E469C927BE5E2B7F77C"/>
                        </w:placeholder>
                        <w:showingPlcHdr/>
                      </w:sdtPr>
                      <w:sdtEndPr/>
                      <w:sdtContent>
                        <w:p w:rsidR="002D4995" w:rsidRPr="00D46053" w:rsidRDefault="0020391A">
                          <w:pPr>
                            <w:rPr>
                              <w:rFonts w:ascii="Arial" w:hAnsi="Arial" w:cs="Arial"/>
                              <w:color w:val="FFFFFF" w:themeColor="background1"/>
                              <w:sz w:val="22"/>
                              <w:szCs w:val="22"/>
                            </w:rPr>
                          </w:pPr>
                          <w:r w:rsidRPr="00D46053">
                            <w:rPr>
                              <w:rStyle w:val="Tekstvantijdelijkeaanduiding"/>
                              <w:color w:val="FFFFFF" w:themeColor="background1"/>
                            </w:rPr>
                            <w:t>Klik hier als u tekst wilt invoeren.</w:t>
                          </w:r>
                        </w:p>
                      </w:sdtContent>
                    </w:sdt>
                  </w:txbxContent>
                </v:textbox>
              </v:shape>
            </w:pict>
          </mc:Fallback>
        </mc:AlternateContent>
      </w:r>
    </w:p>
    <w:sectPr w:rsidR="00A73B89" w:rsidRPr="00C147DC" w:rsidSect="00C147DC">
      <w:headerReference w:type="default" r:id="rId9"/>
      <w:footerReference w:type="default" r:id="rId10"/>
      <w:pgSz w:w="11900" w:h="16840"/>
      <w:pgMar w:top="2552" w:right="851" w:bottom="1418"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4B" w:rsidRDefault="0087334B" w:rsidP="00C147DC">
      <w:r>
        <w:separator/>
      </w:r>
    </w:p>
  </w:endnote>
  <w:endnote w:type="continuationSeparator" w:id="0">
    <w:p w:rsidR="0087334B" w:rsidRDefault="0087334B" w:rsidP="00C1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2F" w:rsidRDefault="0020391A">
    <w:pPr>
      <w:pStyle w:val="Voettekst"/>
    </w:pPr>
    <w:r>
      <w:rPr>
        <w:noProof/>
      </w:rPr>
      <w:drawing>
        <wp:anchor distT="0" distB="0" distL="114300" distR="114300" simplePos="0" relativeHeight="251664384" behindDoc="1" locked="0" layoutInCell="1" allowOverlap="1">
          <wp:simplePos x="0" y="0"/>
          <wp:positionH relativeFrom="column">
            <wp:posOffset>3924300</wp:posOffset>
          </wp:positionH>
          <wp:positionV relativeFrom="paragraph">
            <wp:posOffset>-104775</wp:posOffset>
          </wp:positionV>
          <wp:extent cx="1231265" cy="575945"/>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mp;VN_met.png"/>
                  <pic:cNvPicPr/>
                </pic:nvPicPr>
                <pic:blipFill>
                  <a:blip r:embed="rId1">
                    <a:extLst>
                      <a:ext uri="{28A0092B-C50C-407E-A947-70E740481C1C}">
                        <a14:useLocalDpi xmlns:a14="http://schemas.microsoft.com/office/drawing/2010/main" val="0"/>
                      </a:ext>
                    </a:extLst>
                  </a:blip>
                  <a:stretch>
                    <a:fillRect/>
                  </a:stretch>
                </pic:blipFill>
                <pic:spPr>
                  <a:xfrm>
                    <a:off x="0" y="0"/>
                    <a:ext cx="1231265" cy="575945"/>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5276850</wp:posOffset>
          </wp:positionH>
          <wp:positionV relativeFrom="paragraph">
            <wp:posOffset>18415</wp:posOffset>
          </wp:positionV>
          <wp:extent cx="1513840" cy="3238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is_logo_RGB.jpg"/>
                  <pic:cNvPicPr/>
                </pic:nvPicPr>
                <pic:blipFill>
                  <a:blip r:embed="rId2">
                    <a:extLst>
                      <a:ext uri="{28A0092B-C50C-407E-A947-70E740481C1C}">
                        <a14:useLocalDpi xmlns:a14="http://schemas.microsoft.com/office/drawing/2010/main" val="0"/>
                      </a:ext>
                    </a:extLst>
                  </a:blip>
                  <a:stretch>
                    <a:fillRect/>
                  </a:stretch>
                </pic:blipFill>
                <pic:spPr>
                  <a:xfrm>
                    <a:off x="0" y="0"/>
                    <a:ext cx="1513840" cy="323850"/>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2044700</wp:posOffset>
          </wp:positionH>
          <wp:positionV relativeFrom="paragraph">
            <wp:posOffset>12700</wp:posOffset>
          </wp:positionV>
          <wp:extent cx="1737360" cy="4051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logo_ZonMw.jpg"/>
                  <pic:cNvPicPr/>
                </pic:nvPicPr>
                <pic:blipFill>
                  <a:blip r:embed="rId3">
                    <a:extLst>
                      <a:ext uri="{28A0092B-C50C-407E-A947-70E740481C1C}">
                        <a14:useLocalDpi xmlns:a14="http://schemas.microsoft.com/office/drawing/2010/main" val="0"/>
                      </a:ext>
                    </a:extLst>
                  </a:blip>
                  <a:stretch>
                    <a:fillRect/>
                  </a:stretch>
                </pic:blipFill>
                <pic:spPr>
                  <a:xfrm>
                    <a:off x="0" y="0"/>
                    <a:ext cx="1737360" cy="405130"/>
                  </a:xfrm>
                  <a:prstGeom prst="rect">
                    <a:avLst/>
                  </a:prstGeom>
                </pic:spPr>
              </pic:pic>
            </a:graphicData>
          </a:graphic>
        </wp:anchor>
      </w:drawing>
    </w:r>
    <w:r>
      <w:rPr>
        <w:noProof/>
      </w:rPr>
      <w:drawing>
        <wp:anchor distT="0" distB="0" distL="114300" distR="114300" simplePos="0" relativeHeight="251663360" behindDoc="1" locked="0" layoutInCell="1" allowOverlap="1">
          <wp:simplePos x="0" y="0"/>
          <wp:positionH relativeFrom="column">
            <wp:posOffset>825500</wp:posOffset>
          </wp:positionH>
          <wp:positionV relativeFrom="paragraph">
            <wp:posOffset>-108585</wp:posOffset>
          </wp:positionV>
          <wp:extent cx="1002030" cy="575945"/>
          <wp:effectExtent l="0" t="0" r="762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imbos.jpg"/>
                  <pic:cNvPicPr/>
                </pic:nvPicPr>
                <pic:blipFill>
                  <a:blip r:embed="rId4">
                    <a:extLst>
                      <a:ext uri="{28A0092B-C50C-407E-A947-70E740481C1C}">
                        <a14:useLocalDpi xmlns:a14="http://schemas.microsoft.com/office/drawing/2010/main" val="0"/>
                      </a:ext>
                    </a:extLst>
                  </a:blip>
                  <a:stretch>
                    <a:fillRect/>
                  </a:stretch>
                </pic:blipFill>
                <pic:spPr>
                  <a:xfrm>
                    <a:off x="0" y="0"/>
                    <a:ext cx="1002030" cy="575945"/>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-152400</wp:posOffset>
          </wp:positionH>
          <wp:positionV relativeFrom="paragraph">
            <wp:posOffset>-45085</wp:posOffset>
          </wp:positionV>
          <wp:extent cx="828040" cy="4660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828040" cy="4660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4B" w:rsidRDefault="0087334B" w:rsidP="00C147DC">
      <w:r>
        <w:separator/>
      </w:r>
    </w:p>
  </w:footnote>
  <w:footnote w:type="continuationSeparator" w:id="0">
    <w:p w:rsidR="0087334B" w:rsidRDefault="0087334B" w:rsidP="00C1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C" w:rsidRDefault="009E1F87" w:rsidP="00C147DC">
    <w:pPr>
      <w:pStyle w:val="Koptekst"/>
      <w:ind w:left="-851" w:right="-851"/>
    </w:pPr>
    <w:r>
      <w:rPr>
        <w:noProof/>
      </w:rPr>
      <mc:AlternateContent>
        <mc:Choice Requires="wps">
          <w:drawing>
            <wp:anchor distT="0" distB="0" distL="114300" distR="114300" simplePos="0" relativeHeight="251666432" behindDoc="0" locked="0" layoutInCell="1" allowOverlap="1" wp14:editId="36B11C9B">
              <wp:simplePos x="0" y="0"/>
              <wp:positionH relativeFrom="column">
                <wp:posOffset>3092450</wp:posOffset>
              </wp:positionH>
              <wp:positionV relativeFrom="paragraph">
                <wp:posOffset>169545</wp:posOffset>
              </wp:positionV>
              <wp:extent cx="2374265" cy="1403985"/>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E1F87" w:rsidRPr="009E1F87" w:rsidRDefault="009E1F87">
                          <w:pPr>
                            <w:rPr>
                              <w:b/>
                            </w:rPr>
                          </w:pPr>
                          <w:r w:rsidRPr="009E1F87">
                            <w:rPr>
                              <w:b/>
                              <w:color w:val="FFFFFF" w:themeColor="background1"/>
                            </w:rPr>
                            <w:t>Medicatie</w:t>
                          </w:r>
                          <w:r w:rsidRPr="009E1F87">
                            <w:rPr>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3.5pt;margin-top:13.3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" filled="f" stroked="f">
              <v:textbox style="mso-fit-shape-to-text:t">
                <w:txbxContent>
                  <w:p w:rsidR="009E1F87" w:rsidRPr="009E1F87" w:rsidRDefault="009E1F87">
                    <w:pPr>
                      <w:rPr>
                        <w:b/>
                      </w:rPr>
                    </w:pPr>
                    <w:r w:rsidRPr="009E1F87">
                      <w:rPr>
                        <w:b/>
                        <w:color w:val="FFFFFF" w:themeColor="background1"/>
                      </w:rPr>
                      <w:t>Medicatie</w:t>
                    </w:r>
                    <w:r w:rsidRPr="009E1F87">
                      <w:rPr>
                        <w:b/>
                      </w:rPr>
                      <w:t xml:space="preserve"> </w:t>
                    </w:r>
                  </w:p>
                </w:txbxContent>
              </v:textbox>
            </v:shape>
          </w:pict>
        </mc:Fallback>
      </mc:AlternateContent>
    </w:r>
    <w:r w:rsidR="0020391A">
      <w:rPr>
        <w:noProof/>
      </w:rPr>
      <w:drawing>
        <wp:anchor distT="0" distB="0" distL="114300" distR="114300" simplePos="0" relativeHeight="251658240" behindDoc="1" locked="0" layoutInCell="1" allowOverlap="1">
          <wp:simplePos x="0" y="0"/>
          <wp:positionH relativeFrom="page">
            <wp:posOffset>-25400</wp:posOffset>
          </wp:positionH>
          <wp:positionV relativeFrom="page">
            <wp:align>top</wp:align>
          </wp:positionV>
          <wp:extent cx="7626985" cy="1088390"/>
          <wp:effectExtent l="2540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626985" cy="108839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26A46"/>
    <w:multiLevelType w:val="hybridMultilevel"/>
    <w:tmpl w:val="961676C6"/>
    <w:lvl w:ilvl="0" w:tplc="3C08522C">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C4E7A2B"/>
    <w:multiLevelType w:val="hybridMultilevel"/>
    <w:tmpl w:val="30BAB2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B313FEB"/>
    <w:multiLevelType w:val="hybridMultilevel"/>
    <w:tmpl w:val="B8F876A6"/>
    <w:lvl w:ilvl="0" w:tplc="0413000F">
      <w:start w:val="1"/>
      <w:numFmt w:val="decimal"/>
      <w:lvlText w:val="%1."/>
      <w:lvlJc w:val="left"/>
      <w:pPr>
        <w:ind w:left="360" w:hanging="360"/>
      </w:pPr>
    </w:lvl>
    <w:lvl w:ilvl="1" w:tplc="1B88A020">
      <w:numFmt w:val="bullet"/>
      <w:lvlText w:val="-"/>
      <w:lvlJc w:val="left"/>
      <w:pPr>
        <w:ind w:left="1080" w:hanging="360"/>
      </w:pPr>
      <w:rPr>
        <w:rFonts w:ascii="Verdana" w:eastAsia="Times New Roman" w:hAnsi="Verdana"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EB04D7E"/>
    <w:multiLevelType w:val="hybridMultilevel"/>
    <w:tmpl w:val="3F2E3E92"/>
    <w:lvl w:ilvl="0" w:tplc="3C08522C">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87"/>
    <w:rsid w:val="000E6F9E"/>
    <w:rsid w:val="0020391A"/>
    <w:rsid w:val="00653A89"/>
    <w:rsid w:val="007A3826"/>
    <w:rsid w:val="0087334B"/>
    <w:rsid w:val="009B1025"/>
    <w:rsid w:val="009E1F87"/>
    <w:rsid w:val="00EA4665"/>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1F87"/>
    <w:rPr>
      <w:rFonts w:ascii="Verdana" w:eastAsia="Times New Roman"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7DC"/>
    <w:pPr>
      <w:tabs>
        <w:tab w:val="center" w:pos="4536"/>
        <w:tab w:val="right" w:pos="9072"/>
      </w:tabs>
    </w:pPr>
  </w:style>
  <w:style w:type="character" w:customStyle="1" w:styleId="KoptekstChar">
    <w:name w:val="Koptekst Char"/>
    <w:basedOn w:val="Standaardalinea-lettertype"/>
    <w:link w:val="Koptekst"/>
    <w:uiPriority w:val="99"/>
    <w:rsid w:val="00C147DC"/>
  </w:style>
  <w:style w:type="paragraph" w:styleId="Voettekst">
    <w:name w:val="footer"/>
    <w:basedOn w:val="Standaard"/>
    <w:link w:val="VoettekstChar"/>
    <w:uiPriority w:val="99"/>
    <w:unhideWhenUsed/>
    <w:rsid w:val="00C147DC"/>
    <w:pPr>
      <w:tabs>
        <w:tab w:val="center" w:pos="4536"/>
        <w:tab w:val="right" w:pos="9072"/>
      </w:tabs>
    </w:pPr>
  </w:style>
  <w:style w:type="character" w:customStyle="1" w:styleId="VoettekstChar">
    <w:name w:val="Voettekst Char"/>
    <w:basedOn w:val="Standaardalinea-lettertype"/>
    <w:link w:val="Voettekst"/>
    <w:uiPriority w:val="99"/>
    <w:rsid w:val="00C147DC"/>
  </w:style>
  <w:style w:type="paragraph" w:styleId="Ballontekst">
    <w:name w:val="Balloon Text"/>
    <w:basedOn w:val="Standaard"/>
    <w:link w:val="BallontekstChar"/>
    <w:uiPriority w:val="99"/>
    <w:semiHidden/>
    <w:unhideWhenUsed/>
    <w:rsid w:val="00C147DC"/>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C147DC"/>
    <w:rPr>
      <w:rFonts w:ascii="Lucida Grande" w:hAnsi="Lucida Grande" w:cs="Lucida Grande"/>
      <w:sz w:val="18"/>
      <w:szCs w:val="18"/>
    </w:rPr>
  </w:style>
  <w:style w:type="character" w:styleId="Tekstvantijdelijkeaanduiding">
    <w:name w:val="Placeholder Text"/>
    <w:basedOn w:val="Standaardalinea-lettertype"/>
    <w:uiPriority w:val="99"/>
    <w:semiHidden/>
    <w:rsid w:val="00D46053"/>
    <w:rPr>
      <w:color w:val="808080"/>
    </w:rPr>
  </w:style>
  <w:style w:type="character" w:styleId="Hyperlink">
    <w:name w:val="Hyperlink"/>
    <w:rsid w:val="009E1F87"/>
    <w:rPr>
      <w:color w:val="0000FF"/>
      <w:u w:val="single"/>
    </w:rPr>
  </w:style>
  <w:style w:type="paragraph" w:styleId="Lijstalinea">
    <w:name w:val="List Paragraph"/>
    <w:basedOn w:val="Standaard"/>
    <w:uiPriority w:val="34"/>
    <w:qFormat/>
    <w:rsid w:val="007A3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1F87"/>
    <w:rPr>
      <w:rFonts w:ascii="Verdana" w:eastAsia="Times New Roman"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7DC"/>
    <w:pPr>
      <w:tabs>
        <w:tab w:val="center" w:pos="4536"/>
        <w:tab w:val="right" w:pos="9072"/>
      </w:tabs>
    </w:pPr>
  </w:style>
  <w:style w:type="character" w:customStyle="1" w:styleId="KoptekstChar">
    <w:name w:val="Koptekst Char"/>
    <w:basedOn w:val="Standaardalinea-lettertype"/>
    <w:link w:val="Koptekst"/>
    <w:uiPriority w:val="99"/>
    <w:rsid w:val="00C147DC"/>
  </w:style>
  <w:style w:type="paragraph" w:styleId="Voettekst">
    <w:name w:val="footer"/>
    <w:basedOn w:val="Standaard"/>
    <w:link w:val="VoettekstChar"/>
    <w:uiPriority w:val="99"/>
    <w:unhideWhenUsed/>
    <w:rsid w:val="00C147DC"/>
    <w:pPr>
      <w:tabs>
        <w:tab w:val="center" w:pos="4536"/>
        <w:tab w:val="right" w:pos="9072"/>
      </w:tabs>
    </w:pPr>
  </w:style>
  <w:style w:type="character" w:customStyle="1" w:styleId="VoettekstChar">
    <w:name w:val="Voettekst Char"/>
    <w:basedOn w:val="Standaardalinea-lettertype"/>
    <w:link w:val="Voettekst"/>
    <w:uiPriority w:val="99"/>
    <w:rsid w:val="00C147DC"/>
  </w:style>
  <w:style w:type="paragraph" w:styleId="Ballontekst">
    <w:name w:val="Balloon Text"/>
    <w:basedOn w:val="Standaard"/>
    <w:link w:val="BallontekstChar"/>
    <w:uiPriority w:val="99"/>
    <w:semiHidden/>
    <w:unhideWhenUsed/>
    <w:rsid w:val="00C147DC"/>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C147DC"/>
    <w:rPr>
      <w:rFonts w:ascii="Lucida Grande" w:hAnsi="Lucida Grande" w:cs="Lucida Grande"/>
      <w:sz w:val="18"/>
      <w:szCs w:val="18"/>
    </w:rPr>
  </w:style>
  <w:style w:type="character" w:styleId="Tekstvantijdelijkeaanduiding">
    <w:name w:val="Placeholder Text"/>
    <w:basedOn w:val="Standaardalinea-lettertype"/>
    <w:uiPriority w:val="99"/>
    <w:semiHidden/>
    <w:rsid w:val="00D46053"/>
    <w:rPr>
      <w:color w:val="808080"/>
    </w:rPr>
  </w:style>
  <w:style w:type="character" w:styleId="Hyperlink">
    <w:name w:val="Hyperlink"/>
    <w:rsid w:val="009E1F87"/>
    <w:rPr>
      <w:color w:val="0000FF"/>
      <w:u w:val="single"/>
    </w:rPr>
  </w:style>
  <w:style w:type="paragraph" w:styleId="Lijstalinea">
    <w:name w:val="List Paragraph"/>
    <w:basedOn w:val="Standaard"/>
    <w:uiPriority w:val="34"/>
    <w:qFormat/>
    <w:rsid w:val="007A3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heek.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y\Dropbox\Word\eigen%20bedrijf\zorgadvies\Vilans\campagne\testteam\proeflessen\sjablo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1970DDFC774E469C927BE5E2B7F77C"/>
        <w:category>
          <w:name w:val="Algemeen"/>
          <w:gallery w:val="placeholder"/>
        </w:category>
        <w:types>
          <w:type w:val="bbPlcHdr"/>
        </w:types>
        <w:behaviors>
          <w:behavior w:val="content"/>
        </w:behaviors>
        <w:guid w:val="{1D7C6DF3-4DA5-4A1F-8AF2-7E533A58E074}"/>
      </w:docPartPr>
      <w:docPartBody>
        <w:p w:rsidR="00AA2F60" w:rsidRDefault="00634A1B">
          <w:pPr>
            <w:pStyle w:val="F71970DDFC774E469C927BE5E2B7F77C"/>
          </w:pPr>
          <w:r w:rsidRPr="0000327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1B"/>
    <w:rsid w:val="00634A1B"/>
    <w:rsid w:val="00AA2F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71970DDFC774E469C927BE5E2B7F77C">
    <w:name w:val="F71970DDFC774E469C927BE5E2B7F7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71970DDFC774E469C927BE5E2B7F77C">
    <w:name w:val="F71970DDFC774E469C927BE5E2B7F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sjabloon2.dotx</Template>
  <TotalTime>1</TotalTime>
  <Pages>2</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FIRM</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Koning, Annemieke</cp:lastModifiedBy>
  <cp:revision>2</cp:revision>
  <cp:lastPrinted>2013-10-01T10:15:00Z</cp:lastPrinted>
  <dcterms:created xsi:type="dcterms:W3CDTF">2013-10-29T09:58:00Z</dcterms:created>
  <dcterms:modified xsi:type="dcterms:W3CDTF">2013-10-29T09:58:00Z</dcterms:modified>
</cp:coreProperties>
</file>